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ROBINS HARLAN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ADAPTIVE BIOTECHNOLOGIES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1165 EASTLAKE AVENUE EAST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SEATTLE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98109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Adaptive Biotechnologies Corp</w:t>
              </w:r>
            </w:hyperlink>
            <w:r>
              <w:rPr/>
              <w:t xml:space="preserve"> [ </w:t>
            </w:r>
            <w:r>
              <w:rPr>
                <w:rFonts w:ascii="Times;serif" w:hAnsi="Times;serif"/>
                <w:color w:val="0000FF"/>
                <w:sz w:val="24"/>
                <w:shd w:fill="FFFFFF" w:val="clear"/>
              </w:rPr>
              <w:t>ADPT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Scientific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7"/>
        <w:gridCol w:w="900"/>
        <w:gridCol w:w="771"/>
        <w:gridCol w:w="598"/>
        <w:gridCol w:w="342"/>
        <w:gridCol w:w="1003"/>
        <w:gridCol w:w="438"/>
        <w:gridCol w:w="789"/>
        <w:gridCol w:w="1257"/>
        <w:gridCol w:w="977"/>
        <w:gridCol w:w="9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3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284,800</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6.55</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1,304,458</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278,698</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21.72</w:t>
            </w:r>
            <w:r>
              <w:rPr>
                <w:rFonts w:ascii="Times;serif" w:hAnsi="Times;serif"/>
                <w:color w:val="008000"/>
                <w:position w:val="7"/>
                <w:sz w:val="16"/>
                <w:sz w:val="20"/>
                <w:shd w:fill="FFFFFF" w:val="clear"/>
              </w:rPr>
              <w:t>(2)</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1,025,760</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213,702</w:t>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22.12</w:t>
            </w:r>
            <w:r>
              <w:rPr>
                <w:rFonts w:ascii="Times;serif" w:hAnsi="Times;serif"/>
                <w:color w:val="008000"/>
                <w:position w:val="7"/>
                <w:sz w:val="16"/>
                <w:sz w:val="20"/>
                <w:shd w:fill="FFFFFF" w:val="clear"/>
              </w:rPr>
              <w:t>(3)</w:t>
            </w:r>
          </w:p>
        </w:tc>
        <w:tc>
          <w:tcPr>
            <w:tcW w:w="12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812,058</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81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6.55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284,800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02/07/2028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284,800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reported in this Form 4 were effected pursuant to a Rule 10b5-1 trading plan adopted by the reporting person on March 13,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for this transaction is a weighted-average price. The shares were sold in multiple transactions ranging from $20.90 to $21.89, inclusive. The reporting person undertakes to provide to Adaptive Biotechnologies Corporation, any security holder of Adaptive Biotechnologies Corporation, or the staff of the Securities and Exchange Commission, upon request, full information regarding the number of shares sold at each separate price within the ranges set forth in any footnotes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for this transaction is a weighted-average price. The shares were sold in multiple transactions ranging from $21.90 to $22.47, inclusive. The reporting person undertakes to provide to Adaptive Biotechnologies Corporation, any security holder of Adaptive Biotechnologies Corporation, or the staff of the Securities and Exchange Commission, upon request, full information regarding the number of shares sold at each separate price within the ranges set forth in any footnotes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option was fully vested and exercisable.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Harlan S Robins by Kyle Piskel,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80851" TargetMode="External"/><Relationship Id="rId5" Type="http://schemas.openxmlformats.org/officeDocument/2006/relationships/hyperlink" Target="http://www.sec.gov/cgi-bin/browse-edgar?action=getcompany&amp;CIK=00014783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792</Words>
  <Characters>4359</Characters>
  <CharactersWithSpaces>5052</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