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0001820885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SUSAN BOBULSKY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6444</w:t>
            </w:r>
          </w:p>
        </w:tc>
        <w:tc>
          <w:tcPr>
            <w:tcW w:w="1381" w:type="dxa"/>
            <w:tcBorders/>
            <w:vAlign w:val="center"/>
          </w:tcPr>
          <w:p>
            <w:pPr>
              <w:pStyle w:val="TableContents"/>
              <w:bidi w:val="0"/>
              <w:spacing w:before="0" w:after="283"/>
              <w:jc w:val="left"/>
              <w:rPr/>
            </w:pPr>
            <w:r>
              <w:rPr/>
              <w:t>192288.96</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10/06/2026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6444</w:t>
            </w:r>
          </w:p>
        </w:tc>
        <w:tc>
          <w:tcPr>
            <w:tcW w:w="1078" w:type="dxa"/>
            <w:tcBorders/>
            <w:vAlign w:val="center"/>
          </w:tcPr>
          <w:p>
            <w:pPr>
              <w:pStyle w:val="TableContents"/>
              <w:bidi w:val="0"/>
              <w:spacing w:before="0" w:after="283"/>
              <w:jc w:val="left"/>
              <w:rPr/>
            </w:pPr>
            <w:r>
              <w:rPr/>
              <w:t>03/04/2023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5"/>
        <w:gridCol w:w="2862"/>
        <w:gridCol w:w="930"/>
        <w:gridCol w:w="1542"/>
        <w:gridCol w:w="1736"/>
      </w:tblGrid>
      <w:tr>
        <w:trPr/>
        <w:tc>
          <w:tcPr>
            <w:tcW w:w="3135"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09/15/2026</w:t>
            </w:r>
          </w:p>
        </w:tc>
        <w:tc>
          <w:tcPr>
            <w:tcW w:w="1542" w:type="dxa"/>
            <w:tcBorders/>
            <w:vAlign w:val="center"/>
          </w:tcPr>
          <w:p>
            <w:pPr>
              <w:pStyle w:val="TableContents"/>
              <w:bidi w:val="0"/>
              <w:spacing w:before="0" w:after="283"/>
              <w:jc w:val="left"/>
              <w:rPr/>
            </w:pPr>
            <w:r>
              <w:rPr/>
              <w:t>1195</w:t>
            </w:r>
          </w:p>
        </w:tc>
        <w:tc>
          <w:tcPr>
            <w:tcW w:w="1736" w:type="dxa"/>
            <w:tcBorders/>
            <w:vAlign w:val="center"/>
          </w:tcPr>
          <w:p>
            <w:pPr>
              <w:pStyle w:val="TableContents"/>
              <w:bidi w:val="0"/>
              <w:spacing w:before="0" w:after="283"/>
              <w:jc w:val="left"/>
              <w:rPr/>
            </w:pPr>
            <w:r>
              <w:rPr/>
              <w:t>32265.00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08/10/2026</w:t>
            </w:r>
          </w:p>
        </w:tc>
        <w:tc>
          <w:tcPr>
            <w:tcW w:w="1542" w:type="dxa"/>
            <w:tcBorders/>
            <w:vAlign w:val="center"/>
          </w:tcPr>
          <w:p>
            <w:pPr>
              <w:pStyle w:val="TableContents"/>
              <w:bidi w:val="0"/>
              <w:spacing w:before="0" w:after="283"/>
              <w:jc w:val="left"/>
              <w:rPr/>
            </w:pPr>
            <w:r>
              <w:rPr/>
              <w:t>3000</w:t>
            </w:r>
          </w:p>
        </w:tc>
        <w:tc>
          <w:tcPr>
            <w:tcW w:w="1736" w:type="dxa"/>
            <w:tcBorders/>
            <w:vAlign w:val="center"/>
          </w:tcPr>
          <w:p>
            <w:pPr>
              <w:pStyle w:val="TableContents"/>
              <w:bidi w:val="0"/>
              <w:spacing w:before="0" w:after="283"/>
              <w:jc w:val="left"/>
              <w:rPr/>
            </w:pPr>
            <w:r>
              <w:rPr/>
              <w:t>75000.00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07/30/2026</w:t>
            </w:r>
          </w:p>
        </w:tc>
        <w:tc>
          <w:tcPr>
            <w:tcW w:w="1542" w:type="dxa"/>
            <w:tcBorders/>
            <w:vAlign w:val="center"/>
          </w:tcPr>
          <w:p>
            <w:pPr>
              <w:pStyle w:val="TableContents"/>
              <w:bidi w:val="0"/>
              <w:spacing w:before="0" w:after="283"/>
              <w:jc w:val="left"/>
              <w:rPr/>
            </w:pPr>
            <w:r>
              <w:rPr/>
              <w:t>1299</w:t>
            </w:r>
          </w:p>
        </w:tc>
        <w:tc>
          <w:tcPr>
            <w:tcW w:w="1736" w:type="dxa"/>
            <w:tcBorders/>
            <w:vAlign w:val="center"/>
          </w:tcPr>
          <w:p>
            <w:pPr>
              <w:pStyle w:val="TableContents"/>
              <w:bidi w:val="0"/>
              <w:spacing w:before="0" w:after="283"/>
              <w:jc w:val="left"/>
              <w:rPr/>
            </w:pPr>
            <w:r>
              <w:rPr/>
              <w:t>31176.00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07/16/2026</w:t>
            </w:r>
          </w:p>
        </w:tc>
        <w:tc>
          <w:tcPr>
            <w:tcW w:w="1542"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115000.00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2"/>
        <w:gridCol w:w="6133"/>
      </w:tblGrid>
      <w:tr>
        <w:trPr/>
        <w:tc>
          <w:tcPr>
            <w:tcW w:w="4072" w:type="dxa"/>
            <w:tcBorders/>
            <w:vAlign w:val="center"/>
          </w:tcPr>
          <w:p>
            <w:pPr>
              <w:pStyle w:val="TableContents"/>
              <w:bidi w:val="0"/>
              <w:spacing w:before="0" w:after="283"/>
              <w:jc w:val="left"/>
              <w:rPr/>
            </w:pPr>
            <w:r>
              <w:rPr/>
              <w:t>Remarks</w:t>
            </w:r>
          </w:p>
        </w:tc>
        <w:tc>
          <w:tcPr>
            <w:tcW w:w="6133" w:type="dxa"/>
            <w:tcBorders/>
            <w:vAlign w:val="center"/>
          </w:tcPr>
          <w:p>
            <w:pPr>
              <w:pStyle w:val="TableContents"/>
              <w:bidi w:val="0"/>
              <w:spacing w:before="0" w:after="0"/>
              <w:jc w:val="left"/>
              <w:rPr/>
            </w:pPr>
            <w:r>
              <w:rPr/>
              <w:t xml:space="preserve">The securities to be sold were acquired upon the vesting of restricted stock units during the period of 3/4/2023 through 3/4/2024 </w:t>
            </w:r>
          </w:p>
        </w:tc>
      </w:tr>
      <w:tr>
        <w:trPr/>
        <w:tc>
          <w:tcPr>
            <w:tcW w:w="4072" w:type="dxa"/>
            <w:tcBorders/>
            <w:vAlign w:val="center"/>
          </w:tcPr>
          <w:p>
            <w:pPr>
              <w:pStyle w:val="TableContents"/>
              <w:bidi w:val="0"/>
              <w:spacing w:before="0" w:after="283"/>
              <w:jc w:val="left"/>
              <w:rPr/>
            </w:pPr>
            <w:r>
              <w:rPr/>
              <w:t>Date of Notice</w:t>
            </w:r>
          </w:p>
        </w:tc>
        <w:tc>
          <w:tcPr>
            <w:tcW w:w="6133" w:type="dxa"/>
            <w:tcBorders/>
            <w:vAlign w:val="center"/>
          </w:tcPr>
          <w:p>
            <w:pPr>
              <w:pStyle w:val="TableContents"/>
              <w:bidi w:val="0"/>
              <w:spacing w:before="0" w:after="0"/>
              <w:jc w:val="left"/>
              <w:rPr/>
            </w:pPr>
            <w:r>
              <w:rPr/>
              <w:t>10/06/2026</w:t>
            </w:r>
          </w:p>
        </w:tc>
      </w:tr>
      <w:tr>
        <w:trPr/>
        <w:tc>
          <w:tcPr>
            <w:tcW w:w="4072" w:type="dxa"/>
            <w:tcBorders/>
            <w:vAlign w:val="center"/>
          </w:tcPr>
          <w:p>
            <w:pPr>
              <w:pStyle w:val="TableContents"/>
              <w:bidi w:val="0"/>
              <w:spacing w:before="0" w:after="283"/>
              <w:jc w:val="left"/>
              <w:rPr/>
            </w:pPr>
            <w:r>
              <w:rPr/>
              <w:t>Date of Plan Adoption or Giving of Instruction, If Relying on Rule 10b5-1</w:t>
            </w:r>
          </w:p>
        </w:tc>
        <w:tc>
          <w:tcPr>
            <w:tcW w:w="6133"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2" w:type="dxa"/>
            <w:tcBorders/>
            <w:vAlign w:val="center"/>
          </w:tcPr>
          <w:p>
            <w:pPr>
              <w:pStyle w:val="TableContents"/>
              <w:bidi w:val="0"/>
              <w:spacing w:before="0" w:after="283"/>
              <w:jc w:val="left"/>
              <w:rPr/>
            </w:pPr>
            <w:r>
              <w:rPr/>
              <w:t>Signature</w:t>
            </w:r>
          </w:p>
        </w:tc>
        <w:tc>
          <w:tcPr>
            <w:tcW w:w="6133" w:type="dxa"/>
            <w:tcBorders/>
            <w:vAlign w:val="center"/>
          </w:tcPr>
          <w:p>
            <w:pPr>
              <w:pStyle w:val="TableContents"/>
              <w:bidi w:val="0"/>
              <w:spacing w:before="0" w:after="0"/>
              <w:jc w:val="left"/>
              <w:rPr/>
            </w:pPr>
            <w:r>
              <w:rPr/>
              <w:t>/s/ Susan Bobulsky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3539</Characters>
  <CharactersWithSpaces>4166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